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F" w:rsidRPr="00BC5628" w:rsidRDefault="007348CF" w:rsidP="004F68E7">
      <w:pPr>
        <w:pBdr>
          <w:bottom w:val="single" w:sz="12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ispit za radno mjesto: </w:t>
      </w:r>
      <w:r w:rsidRPr="00BC5628"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  <w:t>Stručni saradnik za edukativne programe u Centru za interdisciplinarne studije</w:t>
      </w:r>
    </w:p>
    <w:p w:rsidR="0094795F" w:rsidRPr="00BC5628" w:rsidRDefault="0094795F" w:rsidP="0094795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PROPISI </w:t>
      </w: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hyperlink r:id="rId7" w:history="1">
        <w:r w:rsidRPr="00BC5628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:rsidR="0094795F" w:rsidRPr="00BC5628" w:rsidRDefault="0094795F" w:rsidP="009479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Okvirni zakon o visokom obrazovanju u BiH </w:t>
      </w:r>
    </w:p>
    <w:p w:rsidR="0094795F" w:rsidRPr="00BC5628" w:rsidRDefault="0094795F" w:rsidP="009479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Osnove kvalifikacijskog okvira u Bosni i Hercegovini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Zakon o visokom obrazovanju KS </w:t>
      </w:r>
      <w:r w:rsidRPr="00BC5628">
        <w:rPr>
          <w:rFonts w:ascii="Times New Roman" w:hAnsi="Times New Roman" w:cs="Times New Roman"/>
          <w:sz w:val="24"/>
          <w:szCs w:val="24"/>
        </w:rPr>
        <w:t>(„Službene novine Kantona S</w:t>
      </w:r>
      <w:r w:rsidR="002B736D">
        <w:rPr>
          <w:rFonts w:ascii="Times New Roman" w:hAnsi="Times New Roman" w:cs="Times New Roman"/>
          <w:sz w:val="24"/>
          <w:szCs w:val="24"/>
        </w:rPr>
        <w:t>arajevo“, broj: 36/22</w:t>
      </w:r>
      <w:bookmarkStart w:id="0" w:name="_GoBack"/>
      <w:bookmarkEnd w:id="0"/>
      <w:r w:rsidRPr="00BC5628">
        <w:rPr>
          <w:rFonts w:ascii="Times New Roman" w:hAnsi="Times New Roman" w:cs="Times New Roman"/>
          <w:sz w:val="24"/>
          <w:szCs w:val="24"/>
        </w:rPr>
        <w:t>)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Standardi i normativi za obavljanje djelatnosti visokog obrazovanja na području KS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akreditaciji visokoškolskih ustanova i studijskih programa na visokoškolskim ustanovama u Kantonu Sarajevo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sticanju i korištenju akademskih titula, stručnih i naučnih zvanja na visokoškolskim ustanovama na području Kantona Sarajevo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Statut Univerziteta u Sarajevu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Etički kodeks Univerziteta u Sarajevu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Pravila studiranja za prvi, drugi ciklus studija, integrirani, stručni i specijalistički studij na Univerzitetu u Sarajevu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bitnim elementima ugovora o studiranju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postupku predlaganja, ocjene, usvajanja novih i izmjena postojećih studijskih programa i nastavnih planova i programa na Univerzitetu u Sarajevu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ekvivalenciji ranije stečenih akademskih titula, naučnih i stručnih zvanja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Pravilnik o ekvivalenciji položenih ispita na Univerzitetu u Sarajevu</w:t>
      </w:r>
    </w:p>
    <w:p w:rsidR="004F68E7" w:rsidRPr="00BC5628" w:rsidRDefault="004F68E7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Pravilnik o organizaciji i radu Centra za Interdisciplinarne studije Univerziteta u Sarajevu </w:t>
      </w:r>
    </w:p>
    <w:p w:rsidR="0094795F" w:rsidRPr="00BC5628" w:rsidRDefault="0094795F" w:rsidP="0094795F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u w:val="single"/>
          <w:lang w:val="hr-BA"/>
        </w:rPr>
        <w:t>Strateški dokumenti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Prioriteti za razvoj visokog obrazovanja u BiH za period 2016. - 2026.</w:t>
      </w:r>
    </w:p>
    <w:p w:rsidR="0094795F" w:rsidRPr="00BC5628" w:rsidRDefault="0094795F" w:rsidP="009479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8" w:history="1">
        <w:r w:rsidRPr="00BC5628">
          <w:rPr>
            <w:rStyle w:val="Hyperlink"/>
            <w:rFonts w:ascii="Times New Roman" w:hAnsi="Times New Roman" w:cs="Times New Roman"/>
            <w:sz w:val="24"/>
            <w:szCs w:val="24"/>
          </w:rPr>
          <w:t>http://mcp.gov.ba/attachments/bs_Migrirani_dokumenti/Va%C5%BEni_dokumenti/Va%C5%BEno-Strategije/Prioriteti_za_razvoj_visokog_obrazovanja_u_BiH_za_period_2016-2026,.pdf</w:t>
        </w:r>
      </w:hyperlink>
      <w:r w:rsidRPr="00BC5628">
        <w:rPr>
          <w:rFonts w:ascii="Times New Roman" w:hAnsi="Times New Roman" w:cs="Times New Roman"/>
          <w:sz w:val="24"/>
          <w:szCs w:val="24"/>
        </w:rPr>
        <w:t>)</w:t>
      </w:r>
    </w:p>
    <w:p w:rsidR="0094795F" w:rsidRPr="00BC5628" w:rsidRDefault="0094795F" w:rsidP="009479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Strategija razvoja UNSA, 2019-2023. </w:t>
      </w:r>
    </w:p>
    <w:p w:rsidR="00306988" w:rsidRPr="00BC5628" w:rsidRDefault="0094795F" w:rsidP="004F68E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(</w:t>
      </w:r>
      <w:hyperlink r:id="rId9" w:history="1">
        <w:r w:rsidRPr="00BC5628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https://www.unsa.ba/index.php/o-univerzitetu/kvalitet-na-unsa/strategija-razvoja-unsa</w:t>
        </w:r>
      </w:hyperlink>
      <w:r w:rsidRPr="00BC5628">
        <w:rPr>
          <w:rFonts w:ascii="Times New Roman" w:hAnsi="Times New Roman" w:cs="Times New Roman"/>
          <w:sz w:val="24"/>
          <w:szCs w:val="24"/>
          <w:lang w:val="hr-BA"/>
        </w:rPr>
        <w:t>)</w:t>
      </w:r>
    </w:p>
    <w:p w:rsidR="0094795F" w:rsidRPr="00BC5628" w:rsidRDefault="00853430" w:rsidP="00306988">
      <w:pPr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u w:val="single"/>
          <w:lang w:val="hr-BA"/>
        </w:rPr>
        <w:t>UNESCO - dokumenti</w:t>
      </w:r>
      <w:r w:rsidR="0077122C" w:rsidRPr="00BC5628">
        <w:rPr>
          <w:rFonts w:ascii="Times New Roman" w:hAnsi="Times New Roman" w:cs="Times New Roman"/>
          <w:sz w:val="24"/>
          <w:szCs w:val="24"/>
          <w:u w:val="single"/>
          <w:lang w:val="hr-BA"/>
        </w:rPr>
        <w:t xml:space="preserve"> od važnosti za visoko obrazovanje:</w:t>
      </w:r>
    </w:p>
    <w:p w:rsidR="0094795F" w:rsidRPr="00BC5628" w:rsidRDefault="00282273" w:rsidP="0094795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0" w:history="1">
        <w:r w:rsidR="00306988" w:rsidRPr="00BC5628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https://en.unesco.org/themes/higher-education/recognition-qualifications/conventions-      recommendations</w:t>
        </w:r>
      </w:hyperlink>
    </w:p>
    <w:p w:rsidR="00306988" w:rsidRPr="00BC5628" w:rsidRDefault="00282273" w:rsidP="00AF2E14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hr-BA"/>
        </w:rPr>
      </w:pPr>
      <w:hyperlink r:id="rId11" w:history="1">
        <w:r w:rsidR="00306988" w:rsidRPr="00BC5628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https://www.iesalc.unesco.org/en/2021/05/26/report-on-the-futures-of-higher-education-envisions-collective-and-holistic-responses-to-global-challenges/</w:t>
        </w:r>
      </w:hyperlink>
    </w:p>
    <w:p w:rsidR="004F68E7" w:rsidRPr="00BC5628" w:rsidRDefault="008C4600" w:rsidP="0094795F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 xml:space="preserve">Informacije o aktivnostima i programima Centra z ainterdisciplinarne studije (dostupne na </w:t>
      </w:r>
      <w:hyperlink r:id="rId12" w:history="1">
        <w:r w:rsidRPr="00BC5628">
          <w:rPr>
            <w:rStyle w:val="Hyperlink"/>
            <w:rFonts w:ascii="Times New Roman" w:eastAsia="CIDFont+F3" w:hAnsi="Times New Roman" w:cs="Times New Roman"/>
            <w:b/>
            <w:bCs/>
            <w:sz w:val="24"/>
            <w:szCs w:val="24"/>
            <w:lang w:val="hr-BA"/>
          </w:rPr>
          <w:t>www.cis.unsa.ba</w:t>
        </w:r>
      </w:hyperlink>
      <w:r w:rsidRPr="00BC5628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t xml:space="preserve"> )</w:t>
      </w:r>
    </w:p>
    <w:p w:rsidR="004F68E7" w:rsidRPr="00BC5628" w:rsidRDefault="004F68E7" w:rsidP="0094795F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</w:p>
    <w:p w:rsidR="004F68E7" w:rsidRPr="00BC5628" w:rsidRDefault="004F68E7" w:rsidP="0094795F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</w:p>
    <w:p w:rsidR="008C4600" w:rsidRPr="00BC5628" w:rsidRDefault="008C4600" w:rsidP="004F68E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</w:p>
    <w:p w:rsidR="008C4600" w:rsidRPr="00BC5628" w:rsidRDefault="008C4600" w:rsidP="004F68E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</w:p>
    <w:p w:rsidR="0094795F" w:rsidRPr="00BC5628" w:rsidRDefault="00306988" w:rsidP="004F68E7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eastAsia="CIDFont+F3" w:hAnsi="Times New Roman" w:cs="Times New Roman"/>
          <w:b/>
          <w:bCs/>
          <w:sz w:val="24"/>
          <w:szCs w:val="24"/>
          <w:lang w:val="hr-BA"/>
        </w:rPr>
        <w:lastRenderedPageBreak/>
        <w:t>Oblasti za pitanja iz djelokruga rada Centra za interdisciplinarne studije</w:t>
      </w:r>
    </w:p>
    <w:p w:rsidR="00306988" w:rsidRPr="00BC5628" w:rsidRDefault="00306988" w:rsidP="0094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306988" w:rsidRPr="00BC5628" w:rsidRDefault="00306988" w:rsidP="003069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Djelatnosti Univerziteta ko</w:t>
      </w:r>
      <w:r w:rsidR="004F68E7" w:rsidRPr="00BC5628">
        <w:rPr>
          <w:rFonts w:ascii="Times New Roman" w:hAnsi="Times New Roman" w:cs="Times New Roman"/>
          <w:sz w:val="24"/>
          <w:szCs w:val="24"/>
          <w:lang w:val="hr-BA"/>
        </w:rPr>
        <w:t>je se realizi</w:t>
      </w:r>
      <w:r w:rsidRPr="00BC5628">
        <w:rPr>
          <w:rFonts w:ascii="Times New Roman" w:hAnsi="Times New Roman" w:cs="Times New Roman"/>
          <w:sz w:val="24"/>
          <w:szCs w:val="24"/>
          <w:lang w:val="hr-BA"/>
        </w:rPr>
        <w:t>raju kroz Centar</w:t>
      </w:r>
    </w:p>
    <w:p w:rsidR="0094795F" w:rsidRPr="00BC5628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Ciklusi i vrste studija</w:t>
      </w:r>
    </w:p>
    <w:p w:rsidR="0094795F" w:rsidRPr="00BC5628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Nastavni planovi i nastavni programi</w:t>
      </w:r>
    </w:p>
    <w:p w:rsidR="0094795F" w:rsidRPr="00BC5628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Organizaciija studijske godine</w:t>
      </w:r>
    </w:p>
    <w:p w:rsidR="0094795F" w:rsidRPr="00BC5628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Organizacija nastave</w:t>
      </w:r>
    </w:p>
    <w:p w:rsidR="0094795F" w:rsidRPr="00BC5628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Vrednovanje znanja studenata i ispitni rokovi</w:t>
      </w:r>
    </w:p>
    <w:p w:rsidR="0094795F" w:rsidRPr="00BC5628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Prava i obaveze studenata</w:t>
      </w:r>
    </w:p>
    <w:p w:rsidR="0094795F" w:rsidRPr="00BC5628" w:rsidRDefault="0094795F" w:rsidP="0094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>Diplome i javne isprave iz oblasti viskog obrazovanja</w:t>
      </w:r>
    </w:p>
    <w:p w:rsidR="00415B94" w:rsidRPr="00884D81" w:rsidRDefault="0094795F" w:rsidP="00415B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Konkurs</w:t>
      </w:r>
      <w:r w:rsidRPr="00884D81">
        <w:rPr>
          <w:rFonts w:ascii="Times New Roman" w:hAnsi="Times New Roman" w:cs="Times New Roman"/>
          <w:sz w:val="24"/>
          <w:szCs w:val="24"/>
          <w:lang w:val="hr-BA"/>
        </w:rPr>
        <w:t xml:space="preserve"> za upis u prvu godinu studija</w:t>
      </w:r>
    </w:p>
    <w:p w:rsidR="0096555B" w:rsidRPr="00884D81" w:rsidRDefault="0096555B" w:rsidP="0096555B">
      <w:pPr>
        <w:pStyle w:val="ListParagraph"/>
        <w:rPr>
          <w:rFonts w:ascii="Times New Roman" w:hAnsi="Times New Roman" w:cs="Times New Roman"/>
          <w:sz w:val="24"/>
          <w:szCs w:val="24"/>
          <w:lang w:val="hr-BA"/>
        </w:rPr>
      </w:pP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" w:name="_Hlk91092542"/>
      <w:r w:rsidRPr="00884D81">
        <w:rPr>
          <w:rFonts w:ascii="Times New Roman" w:hAnsi="Times New Roman" w:cs="Times New Roman"/>
          <w:sz w:val="24"/>
          <w:szCs w:val="24"/>
        </w:rPr>
        <w:t>Ko donosi Statut Univerziteta u Sarajevu?</w:t>
      </w:r>
    </w:p>
    <w:p w:rsidR="0096555B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2" w:name="_Hlk91093135"/>
      <w:r w:rsidRPr="00884D81">
        <w:rPr>
          <w:rFonts w:ascii="Times New Roman" w:hAnsi="Times New Roman" w:cs="Times New Roman"/>
          <w:sz w:val="24"/>
          <w:szCs w:val="24"/>
        </w:rPr>
        <w:t>Kada je dan Univerziteta u Sarajevu?</w:t>
      </w:r>
      <w:bookmarkEnd w:id="2"/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Ko je osnivač Univerziteta u Sarajevu?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3" w:name="_Hlk91093105"/>
      <w:r w:rsidRPr="00884D81">
        <w:rPr>
          <w:rFonts w:ascii="Times New Roman" w:hAnsi="Times New Roman" w:cs="Times New Roman"/>
          <w:sz w:val="24"/>
          <w:szCs w:val="24"/>
        </w:rPr>
        <w:t>Navedite stručna i savjetodavna tijela Univerziteta</w:t>
      </w:r>
    </w:p>
    <w:bookmarkEnd w:id="3"/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Od kada je Univerzitet u Sarajevu akreditirana visokoškolska ustanova?</w:t>
      </w:r>
    </w:p>
    <w:bookmarkEnd w:id="1"/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Opišite organ</w:t>
      </w:r>
      <w:r w:rsidR="0032557C" w:rsidRPr="00884D81">
        <w:rPr>
          <w:rFonts w:ascii="Times New Roman" w:hAnsi="Times New Roman" w:cs="Times New Roman"/>
          <w:sz w:val="24"/>
          <w:szCs w:val="24"/>
        </w:rPr>
        <w:t>izacionu strukturu Univerziteta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Koliko organizacionih jedinica djeluje unutar Univerziteta?</w:t>
      </w:r>
    </w:p>
    <w:p w:rsidR="0096555B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Koliko  podorganizacionih jedinica ima Univerzitet u Sarajevu?</w:t>
      </w:r>
      <w:bookmarkStart w:id="4" w:name="_Hlk91092592"/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Koji je djelokrug rada Centra za interdisciplinarne sudije Univerziteta u Sarajevu?</w:t>
      </w:r>
    </w:p>
    <w:p w:rsidR="0032557C" w:rsidRPr="00884D81" w:rsidRDefault="0032557C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Ko imenuje voditelje ljetnih škola u Centru za interdisciplinarne sudije Univerziteta u Sarajevu?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Koja su tijela Univerziteta u Sarajevu?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Ko su članovi Senata?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Šta su ciklusi studija i kako su identificirani?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Šta je dodatak diplomi?</w:t>
      </w:r>
    </w:p>
    <w:bookmarkEnd w:id="4"/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Šta je necikllično obrazovanje?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Šta je studij na daljinu?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Šta podrazumijevaju akademske slobode?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Šta podrazumijeva autonomija visokoškolske ustanove?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Šta je institucionalna akreditacija?</w:t>
      </w:r>
    </w:p>
    <w:p w:rsidR="00415B94" w:rsidRPr="00884D81" w:rsidRDefault="00415B94" w:rsidP="00884D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Šta je programska akreditacija?</w:t>
      </w:r>
    </w:p>
    <w:p w:rsidR="008C4600" w:rsidRPr="00884D81" w:rsidRDefault="008C4600" w:rsidP="00884D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Koje master studije se izvode u CISu?</w:t>
      </w:r>
    </w:p>
    <w:p w:rsidR="00415B94" w:rsidRPr="00884D81" w:rsidRDefault="00415B94" w:rsidP="00884D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Navedite djelatnosti viskokoškolske ustanove kao univerziteta</w:t>
      </w:r>
    </w:p>
    <w:p w:rsidR="008C4600" w:rsidRPr="00884D81" w:rsidRDefault="008C4600" w:rsidP="00884D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Medjunarodnimaster studij u CISu</w:t>
      </w:r>
    </w:p>
    <w:p w:rsidR="00415B94" w:rsidRPr="00884D81" w:rsidRDefault="00415B94" w:rsidP="00884D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91092638"/>
      <w:r w:rsidRPr="00884D81">
        <w:rPr>
          <w:rFonts w:ascii="Times New Roman" w:hAnsi="Times New Roman" w:cs="Times New Roman"/>
          <w:sz w:val="24"/>
          <w:szCs w:val="24"/>
        </w:rPr>
        <w:t>Šta podrazumijeva vanjska ocjena sistema osiguranja i upravljanja kvalitetom?</w:t>
      </w:r>
    </w:p>
    <w:p w:rsidR="00415B94" w:rsidRPr="00884D81" w:rsidRDefault="00415B94" w:rsidP="00884D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Na koji ciklus studija je osiguravna prohodnost nakon dvogodišnjeg stručnog studija?</w:t>
      </w:r>
    </w:p>
    <w:p w:rsidR="00415B94" w:rsidRPr="00884D81" w:rsidRDefault="00415B94" w:rsidP="00884D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Na koji ciklus studija je osigurana prohodnost nakon jednogodišnjeg specijalističkog studija?</w:t>
      </w:r>
    </w:p>
    <w:p w:rsidR="00415B94" w:rsidRPr="00884D81" w:rsidRDefault="00415B94" w:rsidP="00884D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 xml:space="preserve">Koliko traje i  sa koliko bodova se </w:t>
      </w: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vrednuje drugi ciklus studija?</w:t>
      </w:r>
    </w:p>
    <w:p w:rsidR="001D18BD" w:rsidRPr="00884D81" w:rsidRDefault="00884D81" w:rsidP="00884D81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</w:t>
      </w:r>
      <w:r w:rsidR="001D18BD"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Šta je Globalni kampus ljudskih prava i gdje mu je sjedište?</w:t>
      </w:r>
    </w:p>
    <w:p w:rsidR="00415B94" w:rsidRPr="00884D81" w:rsidRDefault="00415B94" w:rsidP="00884D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91092677"/>
      <w:bookmarkEnd w:id="5"/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Na koji način se organiziraju zajednički, interdisci</w:t>
      </w:r>
      <w:r w:rsidR="00F23984"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plinarni i multidisciplinarni s</w:t>
      </w: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tudiji?</w:t>
      </w:r>
    </w:p>
    <w:p w:rsidR="00415B94" w:rsidRPr="00884D81" w:rsidRDefault="00415B94" w:rsidP="00884D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Šta se utvrđuje nastavnim planom?</w:t>
      </w:r>
    </w:p>
    <w:p w:rsidR="00415B94" w:rsidRPr="00884D81" w:rsidRDefault="00415B94" w:rsidP="00884D8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Šta se utvrđuje nastavnim programom?</w:t>
      </w:r>
    </w:p>
    <w:p w:rsidR="002A369A" w:rsidRPr="00884D81" w:rsidRDefault="00910875" w:rsidP="00884D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Koji su tematski moduli na ERMA MA programu?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Može li se izmijenjeni nastavni plan i program primjenjivati retroaktivno?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Šta sadrži studijski program?</w:t>
      </w:r>
    </w:p>
    <w:p w:rsidR="008C4600" w:rsidRPr="00884D81" w:rsidRDefault="008C4600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Koji univerzitet je glavni partner u implementaciji programa Evrop</w:t>
      </w:r>
      <w:r w:rsidR="00884D8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ke studije?</w:t>
      </w:r>
    </w:p>
    <w:p w:rsidR="002A369A" w:rsidRPr="00884D81" w:rsidRDefault="002A369A" w:rsidP="00884D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Koliko partnerskih univerziteta učestvuje u implementaciji ERMA programa?</w:t>
      </w:r>
    </w:p>
    <w:p w:rsidR="00F23984" w:rsidRPr="00884D81" w:rsidRDefault="00F23984" w:rsidP="00884D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Koji su Izborni predmeti na ERMA studiju?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Šta se utvrđuje pravilima studiranja?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Koliko sedmica traje nastava?</w:t>
      </w:r>
    </w:p>
    <w:p w:rsidR="008C4600" w:rsidRPr="00884D81" w:rsidRDefault="002A369A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Koliko dugo studenti ERMA programa borave u Italiji, u kojem gradu?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Koje tijelo UNSA i kada utvrđuje i objavljuje kalendar organizacije i realizacije nastavnih programa za studijsku godinu?</w:t>
      </w:r>
    </w:p>
    <w:bookmarkEnd w:id="6"/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Na koji način se vrši provjera znanja studenta?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Opišite sadržaj i izgled diplome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91093041"/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Kada prestaje status studenta?</w:t>
      </w:r>
    </w:p>
    <w:p w:rsidR="00AD7231" w:rsidRPr="00884D81" w:rsidRDefault="00AD7231" w:rsidP="00884D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Koja dva univerziteta daju diplomu studentima ERMA studija po uspješnom završetku studija:</w:t>
      </w:r>
    </w:p>
    <w:bookmarkEnd w:id="7"/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Šta sadrži javni konkurs za upis studenata u prvu studijsku godinu?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U kojem slučaju se stranim državljanima može ograničiti ili uskratiti upis?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D81">
        <w:rPr>
          <w:rFonts w:ascii="Times New Roman" w:hAnsi="Times New Roman" w:cs="Times New Roman"/>
          <w:color w:val="000000" w:themeColor="text1"/>
          <w:sz w:val="24"/>
          <w:szCs w:val="24"/>
        </w:rPr>
        <w:t>Kakva mogu biti akademska zvanja?</w:t>
      </w:r>
    </w:p>
    <w:p w:rsidR="00415B94" w:rsidRPr="00884D81" w:rsidRDefault="00415B94" w:rsidP="009655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8" w:name="_Hlk91093000"/>
      <w:r w:rsidRPr="00884D81">
        <w:rPr>
          <w:rFonts w:ascii="Times New Roman" w:hAnsi="Times New Roman" w:cs="Times New Roman"/>
          <w:sz w:val="24"/>
          <w:szCs w:val="24"/>
        </w:rPr>
        <w:t>Navedite neke od nadležnosti Upravnog odbora</w:t>
      </w:r>
    </w:p>
    <w:p w:rsidR="0094795F" w:rsidRPr="00884D81" w:rsidRDefault="00415B94" w:rsidP="00415B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D81">
        <w:rPr>
          <w:rFonts w:ascii="Times New Roman" w:hAnsi="Times New Roman" w:cs="Times New Roman"/>
          <w:sz w:val="24"/>
          <w:szCs w:val="24"/>
        </w:rPr>
        <w:t>Navedite tijela organizacionih jed</w:t>
      </w:r>
      <w:r w:rsidR="00F327F5" w:rsidRPr="00884D81">
        <w:rPr>
          <w:rFonts w:ascii="Times New Roman" w:hAnsi="Times New Roman" w:cs="Times New Roman"/>
          <w:sz w:val="24"/>
          <w:szCs w:val="24"/>
        </w:rPr>
        <w:t>i</w:t>
      </w:r>
      <w:r w:rsidRPr="00884D81">
        <w:rPr>
          <w:rFonts w:ascii="Times New Roman" w:hAnsi="Times New Roman" w:cs="Times New Roman"/>
          <w:sz w:val="24"/>
          <w:szCs w:val="24"/>
        </w:rPr>
        <w:t>nica</w:t>
      </w:r>
      <w:bookmarkEnd w:id="8"/>
    </w:p>
    <w:p w:rsidR="0096555B" w:rsidRPr="00BC5628" w:rsidRDefault="0096555B" w:rsidP="009655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2DF" w:rsidRPr="00BC5628" w:rsidRDefault="007C62DF" w:rsidP="007C62DF">
      <w:pP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  <w:i/>
          <w:i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 za usmeni ispit, intervju: </w:t>
      </w:r>
    </w:p>
    <w:p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1:</w:t>
      </w:r>
    </w:p>
    <w:p w:rsidR="007C62DF" w:rsidRPr="00BC5628" w:rsidRDefault="007C62DF" w:rsidP="007C62DF">
      <w:pPr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Kakva su vaša očekivanja šta će biti vaši zadaci, odgovornosti i obaveze na ovom radnom mjestu i imate li neku ideju na koji način biste vi mogli doprinijeti? </w:t>
      </w:r>
    </w:p>
    <w:p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2:</w:t>
      </w:r>
    </w:p>
    <w:p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Prethodno iskustvo – dodatna znanja</w:t>
      </w:r>
    </w:p>
    <w:p w:rsidR="007C62DF" w:rsidRPr="00BC5628" w:rsidRDefault="007C62DF" w:rsidP="007C62DF">
      <w:pPr>
        <w:ind w:left="360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Cs/>
          <w:sz w:val="24"/>
          <w:szCs w:val="24"/>
          <w:lang w:val="hr-BA"/>
        </w:rPr>
        <w:t>Kakvo je vaše prethodno radno iskustvo? Da li mislite da je značajno u smislu pozicije za koju ste se prijavili? Navedite dodatna znanja za koja smatrate da bi bila od koristi u budućem radu službe.</w:t>
      </w:r>
    </w:p>
    <w:p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PITANJE 3: </w:t>
      </w:r>
    </w:p>
    <w:p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Komunikacijske vještine</w:t>
      </w:r>
    </w:p>
    <w:p w:rsidR="007C62DF" w:rsidRPr="00BC5628" w:rsidRDefault="007C62DF" w:rsidP="007C62DF">
      <w:pPr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sz w:val="24"/>
          <w:szCs w:val="24"/>
          <w:lang w:val="hr-BA"/>
        </w:rPr>
        <w:t xml:space="preserve">Opišite situaciju u kojoj ste kolegi ili stranci morali objasniti složenu materiju. Na kakve probleme ste naišli i kako ste postupili? Navedite primjer u kome su vaše vještine komunikacije imale utjecaj na konkretnu situaciju? </w:t>
      </w:r>
    </w:p>
    <w:p w:rsidR="007C62DF" w:rsidRPr="00BC5628" w:rsidRDefault="007C62DF" w:rsidP="007C62D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PITANJE 4:</w:t>
      </w:r>
    </w:p>
    <w:p w:rsidR="007C62DF" w:rsidRPr="00BC5628" w:rsidRDefault="007C62DF" w:rsidP="0096555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BC5628">
        <w:rPr>
          <w:rFonts w:ascii="Times New Roman" w:hAnsi="Times New Roman" w:cs="Times New Roman"/>
          <w:b/>
          <w:bCs/>
          <w:sz w:val="24"/>
          <w:szCs w:val="24"/>
          <w:lang w:val="hr-BA"/>
        </w:rPr>
        <w:t>Fokusiranje na rezultate i ishode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Recite nam nešto o svom dosadašnjem radu i iskustvu?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Koji su prvi poslovi koje biste uradili ako bismo Vas primili na ovo radno mjesto?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lastRenderedPageBreak/>
        <w:t>Zašto bismo trebali zaposliti upravo Vas? Šta Vi možete učiniti za nas, a drugi kandidati ne mogu?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Kako možete doprinijeti ovom poslu?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Kako ponosite rad pod pritiskom?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Očekivanja, zadaci, odgovornosti i obaveze vezane za radno mjesto 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Dosadašnji rad, iskustvo i dodatna znanja 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Komunikacijske vještine 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Fokusiranje na rezultate i ishode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Individualni i timski rad 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Rješavanje složenih situacija 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Doprinos poslovima radnog mjesta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Rad i rokovi za izvršavanje poslova 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 xml:space="preserve">Razlozi za prijavu na objavljeno radno mjesto </w:t>
      </w:r>
    </w:p>
    <w:p w:rsidR="007C62DF" w:rsidRPr="00BC5628" w:rsidRDefault="007C62DF" w:rsidP="00965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628">
        <w:rPr>
          <w:rFonts w:ascii="Times New Roman" w:hAnsi="Times New Roman" w:cs="Times New Roman"/>
          <w:sz w:val="24"/>
          <w:szCs w:val="24"/>
        </w:rPr>
        <w:t>Opća informiranost o radnom mjestu na koje se prijavljuje</w:t>
      </w:r>
    </w:p>
    <w:p w:rsidR="007C62DF" w:rsidRPr="00BC5628" w:rsidRDefault="007C62DF" w:rsidP="007C62D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C62DF" w:rsidRPr="00BC5628" w:rsidRDefault="007C62DF" w:rsidP="007C62D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C62DF" w:rsidRPr="00BC5628" w:rsidRDefault="007C62DF" w:rsidP="007C62DF">
      <w:pPr>
        <w:ind w:left="644"/>
        <w:rPr>
          <w:rFonts w:ascii="Times New Roman" w:hAnsi="Times New Roman" w:cs="Times New Roman"/>
          <w:sz w:val="24"/>
          <w:szCs w:val="24"/>
        </w:rPr>
      </w:pPr>
    </w:p>
    <w:p w:rsidR="007C62DF" w:rsidRPr="00BC5628" w:rsidRDefault="007C62DF" w:rsidP="007C62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62DF" w:rsidRPr="00BC5628" w:rsidRDefault="007C62DF" w:rsidP="007C62DF">
      <w:pPr>
        <w:rPr>
          <w:rFonts w:ascii="Times New Roman" w:hAnsi="Times New Roman" w:cs="Times New Roman"/>
          <w:sz w:val="24"/>
          <w:szCs w:val="24"/>
        </w:rPr>
      </w:pPr>
    </w:p>
    <w:p w:rsidR="007C62DF" w:rsidRPr="00BC5628" w:rsidRDefault="007C62DF" w:rsidP="007C62DF">
      <w:pPr>
        <w:rPr>
          <w:rFonts w:ascii="Times New Roman" w:hAnsi="Times New Roman" w:cs="Times New Roman"/>
          <w:sz w:val="24"/>
          <w:szCs w:val="24"/>
        </w:rPr>
      </w:pPr>
    </w:p>
    <w:p w:rsidR="007C62DF" w:rsidRPr="00BC5628" w:rsidRDefault="007C62DF" w:rsidP="007C62DF">
      <w:pPr>
        <w:rPr>
          <w:rFonts w:ascii="Times New Roman" w:hAnsi="Times New Roman" w:cs="Times New Roman"/>
          <w:sz w:val="24"/>
          <w:szCs w:val="24"/>
        </w:rPr>
      </w:pPr>
    </w:p>
    <w:p w:rsidR="0094795F" w:rsidRPr="00BC5628" w:rsidRDefault="0094795F" w:rsidP="0094795F">
      <w:pPr>
        <w:rPr>
          <w:rFonts w:ascii="Times New Roman" w:hAnsi="Times New Roman" w:cs="Times New Roman"/>
          <w:sz w:val="24"/>
          <w:szCs w:val="24"/>
        </w:rPr>
      </w:pPr>
    </w:p>
    <w:p w:rsidR="00C71514" w:rsidRPr="00BC5628" w:rsidRDefault="00C71514">
      <w:pPr>
        <w:rPr>
          <w:rFonts w:ascii="Times New Roman" w:hAnsi="Times New Roman" w:cs="Times New Roman"/>
          <w:sz w:val="24"/>
          <w:szCs w:val="24"/>
        </w:rPr>
      </w:pPr>
    </w:p>
    <w:sectPr w:rsidR="00C71514" w:rsidRPr="00BC5628" w:rsidSect="0028227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BC" w:rsidRDefault="00163ABC">
      <w:pPr>
        <w:spacing w:after="0" w:line="240" w:lineRule="auto"/>
      </w:pPr>
      <w:r>
        <w:separator/>
      </w:r>
    </w:p>
  </w:endnote>
  <w:endnote w:type="continuationSeparator" w:id="1">
    <w:p w:rsidR="00163ABC" w:rsidRDefault="0016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427010"/>
      <w:docPartObj>
        <w:docPartGallery w:val="Page Numbers (Bottom of Page)"/>
        <w:docPartUnique/>
      </w:docPartObj>
    </w:sdtPr>
    <w:sdtContent>
      <w:p w:rsidR="003C1996" w:rsidRDefault="00282273">
        <w:pPr>
          <w:pStyle w:val="Footer"/>
          <w:jc w:val="right"/>
        </w:pPr>
        <w:r>
          <w:fldChar w:fldCharType="begin"/>
        </w:r>
        <w:r w:rsidR="0094795F">
          <w:instrText>PAGE   \* MERGEFORMAT</w:instrText>
        </w:r>
        <w:r>
          <w:fldChar w:fldCharType="separate"/>
        </w:r>
        <w:r w:rsidR="00D27E1A">
          <w:rPr>
            <w:noProof/>
          </w:rPr>
          <w:t>4</w:t>
        </w:r>
        <w:r>
          <w:fldChar w:fldCharType="end"/>
        </w:r>
      </w:p>
    </w:sdtContent>
  </w:sdt>
  <w:p w:rsidR="003C1996" w:rsidRDefault="00163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BC" w:rsidRDefault="00163ABC">
      <w:pPr>
        <w:spacing w:after="0" w:line="240" w:lineRule="auto"/>
      </w:pPr>
      <w:r>
        <w:separator/>
      </w:r>
    </w:p>
  </w:footnote>
  <w:footnote w:type="continuationSeparator" w:id="1">
    <w:p w:rsidR="00163ABC" w:rsidRDefault="0016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CB4"/>
    <w:multiLevelType w:val="hybridMultilevel"/>
    <w:tmpl w:val="229067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2C0D"/>
    <w:multiLevelType w:val="hybridMultilevel"/>
    <w:tmpl w:val="8F44A5BE"/>
    <w:lvl w:ilvl="0" w:tplc="3AA2A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51603"/>
    <w:multiLevelType w:val="hybridMultilevel"/>
    <w:tmpl w:val="2264BAD4"/>
    <w:lvl w:ilvl="0" w:tplc="80E8B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E1A8E"/>
    <w:multiLevelType w:val="hybridMultilevel"/>
    <w:tmpl w:val="CEA673DC"/>
    <w:lvl w:ilvl="0" w:tplc="8A348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778AA"/>
    <w:multiLevelType w:val="hybridMultilevel"/>
    <w:tmpl w:val="D100667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F29D6"/>
    <w:multiLevelType w:val="hybridMultilevel"/>
    <w:tmpl w:val="46E2BA8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51082"/>
    <w:multiLevelType w:val="hybridMultilevel"/>
    <w:tmpl w:val="77E2ABF6"/>
    <w:lvl w:ilvl="0" w:tplc="BFE08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5F6FEC"/>
    <w:multiLevelType w:val="hybridMultilevel"/>
    <w:tmpl w:val="E2102F82"/>
    <w:lvl w:ilvl="0" w:tplc="95F453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71434"/>
    <w:multiLevelType w:val="hybridMultilevel"/>
    <w:tmpl w:val="BF141516"/>
    <w:lvl w:ilvl="0" w:tplc="983A6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06CA0"/>
    <w:multiLevelType w:val="hybridMultilevel"/>
    <w:tmpl w:val="FA901ACC"/>
    <w:lvl w:ilvl="0" w:tplc="A87E62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C25F2"/>
    <w:multiLevelType w:val="hybridMultilevel"/>
    <w:tmpl w:val="CA98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95F"/>
    <w:rsid w:val="00163ABC"/>
    <w:rsid w:val="001D18BD"/>
    <w:rsid w:val="0023048F"/>
    <w:rsid w:val="00282273"/>
    <w:rsid w:val="002A369A"/>
    <w:rsid w:val="002B0DF8"/>
    <w:rsid w:val="002B736D"/>
    <w:rsid w:val="00300145"/>
    <w:rsid w:val="00306988"/>
    <w:rsid w:val="0032557C"/>
    <w:rsid w:val="003817BB"/>
    <w:rsid w:val="00415B94"/>
    <w:rsid w:val="00454B41"/>
    <w:rsid w:val="004E6CB7"/>
    <w:rsid w:val="004F68E7"/>
    <w:rsid w:val="007348CF"/>
    <w:rsid w:val="0077122C"/>
    <w:rsid w:val="007C62DF"/>
    <w:rsid w:val="00813B20"/>
    <w:rsid w:val="00853430"/>
    <w:rsid w:val="00884D81"/>
    <w:rsid w:val="008C4600"/>
    <w:rsid w:val="008E365E"/>
    <w:rsid w:val="00910875"/>
    <w:rsid w:val="0094795F"/>
    <w:rsid w:val="0096555B"/>
    <w:rsid w:val="00AD3C37"/>
    <w:rsid w:val="00AD7231"/>
    <w:rsid w:val="00AF2E14"/>
    <w:rsid w:val="00B16960"/>
    <w:rsid w:val="00BC5628"/>
    <w:rsid w:val="00C71514"/>
    <w:rsid w:val="00D27E1A"/>
    <w:rsid w:val="00DA4D54"/>
    <w:rsid w:val="00DC6DF3"/>
    <w:rsid w:val="00F23984"/>
    <w:rsid w:val="00F327F5"/>
    <w:rsid w:val="00FE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9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5F"/>
  </w:style>
  <w:style w:type="paragraph" w:styleId="Footer">
    <w:name w:val="footer"/>
    <w:basedOn w:val="Normal"/>
    <w:link w:val="FooterChar"/>
    <w:uiPriority w:val="99"/>
    <w:unhideWhenUsed/>
    <w:rsid w:val="0094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5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9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48C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p.gov.ba/attachments/bs_Migrirani_dokumenti/Va%C5%BEni_dokumenti/Va%C5%BEno-Strategije/Prioriteti_za_razvoj_visokog_obrazovanja_u_BiH_za_period_2016-2026,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sa.ba/o-univerzitetu/propisi" TargetMode="External"/><Relationship Id="rId12" Type="http://schemas.openxmlformats.org/officeDocument/2006/relationships/hyperlink" Target="http://www.cis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salc.unesco.org/en/2021/05/26/report-on-the-futures-of-higher-education-envisions-collective-and-holistic-responses-to-global-challeng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unesco.org/themes/higher-education/recognition-qualifications/conventions-%20%20%20%20%20%20recommend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sa.ba/index.php/o-univerzitetu/kvalitet-na-unsa/strategija-razvoja-un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NatRisk</dc:creator>
  <cp:lastModifiedBy>User</cp:lastModifiedBy>
  <cp:revision>3</cp:revision>
  <cp:lastPrinted>2022-01-27T13:40:00Z</cp:lastPrinted>
  <dcterms:created xsi:type="dcterms:W3CDTF">2022-10-17T17:58:00Z</dcterms:created>
  <dcterms:modified xsi:type="dcterms:W3CDTF">2022-10-17T17:59:00Z</dcterms:modified>
</cp:coreProperties>
</file>