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D1" w:rsidRDefault="001E2F7B" w:rsidP="00C06B9A">
      <w:pPr>
        <w:pStyle w:val="BodyText"/>
        <w:tabs>
          <w:tab w:val="left" w:pos="7305"/>
        </w:tabs>
        <w:spacing w:before="81"/>
        <w:ind w:left="23" w:right="15"/>
        <w:jc w:val="both"/>
      </w:pPr>
      <w:r>
        <w:rPr>
          <w:noProof/>
          <w:lang w:val="en-US"/>
        </w:rPr>
        <w:drawing>
          <wp:inline distT="0" distB="0" distL="0" distR="0" wp14:anchorId="792D1A3F">
            <wp:extent cx="6370955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6B9A" w:rsidRPr="001E2F7B" w:rsidRDefault="00C06B9A" w:rsidP="001E2F7B">
      <w:pPr>
        <w:pStyle w:val="BodyText"/>
        <w:tabs>
          <w:tab w:val="left" w:pos="7305"/>
        </w:tabs>
        <w:spacing w:before="81"/>
        <w:ind w:left="23" w:right="15"/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C06B9A" w:rsidRPr="001E2F7B" w:rsidRDefault="00C06B9A" w:rsidP="00C06B9A">
      <w:pPr>
        <w:rPr>
          <w:sz w:val="20"/>
          <w:szCs w:val="20"/>
        </w:rPr>
      </w:pPr>
      <w:r w:rsidRPr="001E2F7B">
        <w:rPr>
          <w:sz w:val="20"/>
          <w:szCs w:val="20"/>
        </w:rPr>
        <w:t>Na osnovu člana 121. stav (5), (6) i (7), te člana 176.stav 1) Zakona o visokom obrazovanju („Službene novine Kantona Sarajevo“ broj: 36/22), člana 96. stav b) Zakona o visokom obrazovanju („Službene novine Kantona Sarajevo“ broj: 33/17, 35/20, 40/20) i člana 233. Statuta Univerziteta u Sarajevu, Odluke Univerziteta u Sarajevu - Šumarskog fakulteta broj: 01</w:t>
      </w:r>
      <w:r w:rsidR="001E2F7B" w:rsidRPr="001E2F7B">
        <w:rPr>
          <w:sz w:val="20"/>
          <w:szCs w:val="20"/>
        </w:rPr>
        <w:t>/6-1301/25</w:t>
      </w:r>
      <w:r w:rsidRPr="001E2F7B">
        <w:rPr>
          <w:sz w:val="20"/>
          <w:szCs w:val="20"/>
        </w:rPr>
        <w:t xml:space="preserve"> od 08.05.2025. godine i Odluke Senata Univerziteta u Sarajevu broj:01</w:t>
      </w:r>
      <w:r w:rsidR="001E2F7B" w:rsidRPr="001E2F7B">
        <w:rPr>
          <w:sz w:val="20"/>
          <w:szCs w:val="20"/>
        </w:rPr>
        <w:t>-7-19/25</w:t>
      </w:r>
      <w:r w:rsidRPr="001E2F7B">
        <w:rPr>
          <w:sz w:val="20"/>
          <w:szCs w:val="20"/>
        </w:rPr>
        <w:t xml:space="preserve"> od </w:t>
      </w:r>
      <w:r w:rsidR="001E2F7B" w:rsidRPr="001E2F7B">
        <w:rPr>
          <w:sz w:val="20"/>
          <w:szCs w:val="20"/>
        </w:rPr>
        <w:t>28.05</w:t>
      </w:r>
      <w:r w:rsidRPr="001E2F7B">
        <w:rPr>
          <w:sz w:val="20"/>
          <w:szCs w:val="20"/>
        </w:rPr>
        <w:t xml:space="preserve">.2025.godine, raspisuje se </w:t>
      </w:r>
    </w:p>
    <w:p w:rsidR="00C06B9A" w:rsidRPr="001E2F7B" w:rsidRDefault="00C06B9A" w:rsidP="00C06B9A">
      <w:pPr>
        <w:rPr>
          <w:sz w:val="20"/>
          <w:szCs w:val="20"/>
        </w:rPr>
      </w:pPr>
    </w:p>
    <w:p w:rsidR="00C06B9A" w:rsidRPr="001E2F7B" w:rsidRDefault="00C06B9A" w:rsidP="001E2F7B">
      <w:pPr>
        <w:ind w:right="-563"/>
        <w:rPr>
          <w:b/>
          <w:sz w:val="20"/>
          <w:szCs w:val="20"/>
        </w:rPr>
      </w:pPr>
      <w:r w:rsidRPr="001E2F7B">
        <w:rPr>
          <w:sz w:val="20"/>
          <w:szCs w:val="20"/>
        </w:rPr>
        <w:t xml:space="preserve">                                                                 </w:t>
      </w:r>
      <w:r w:rsidR="001E2F7B" w:rsidRPr="001E2F7B">
        <w:rPr>
          <w:sz w:val="20"/>
          <w:szCs w:val="20"/>
        </w:rPr>
        <w:t xml:space="preserve">                                  </w:t>
      </w:r>
      <w:r w:rsidRPr="001E2F7B">
        <w:rPr>
          <w:b/>
          <w:sz w:val="20"/>
          <w:szCs w:val="20"/>
        </w:rPr>
        <w:t xml:space="preserve">K O N K U R S </w:t>
      </w:r>
    </w:p>
    <w:p w:rsidR="00C06B9A" w:rsidRPr="001E2F7B" w:rsidRDefault="00C06B9A" w:rsidP="00C06B9A">
      <w:pPr>
        <w:rPr>
          <w:b/>
          <w:sz w:val="20"/>
          <w:szCs w:val="20"/>
        </w:rPr>
      </w:pP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za izbor u naučno-nastavno zvanje: Viši asistent/napredovanje, za naučnu oblast „Uzgajanje šuma i urbanog zelenila“, 1 izvršilac - puno radno vrijeme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b/>
          <w:sz w:val="20"/>
          <w:szCs w:val="20"/>
        </w:rPr>
        <w:t>Uslovi:</w:t>
      </w:r>
      <w:r w:rsidRPr="001E2F7B">
        <w:rPr>
          <w:sz w:val="20"/>
          <w:szCs w:val="20"/>
        </w:rPr>
        <w:t xml:space="preserve"> Pored opštih zakonskih uslova, potrebno je da kandidat ispunjava uslove utvrđene članom 96. stav b) Zakona o visokom obrazovanju Kantona Sarajevo (''Službene novine Kantona Sarajevo'' broj 33/17, 35/20, 40/20) i članom 226. Statuta Univerziteta u Sarajevu.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>Uslovi koje kandidat treba da ispunjava su: Viši asistent: stepen drugog ciklusa studija (magisterij) odnosno integrisani ciklus studija, proveden izborni period u zvanju asistenta;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 Uz prijavu na konkurs, kandidati za izbor u naučno-nastavno zvanje Viši asistent prilažu: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 - biografiju i spisak objavljenih radova, projekata,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- diplomu matičnog fakulteta o završenom dodiplomskom i magistarskom studiju u odgovarajućoj oblasti u originalu ili ovjerenoj fotokopiji;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- podatke o nagradama i priznanjima u vezi sa odgovarajućom naučnom oblasti ukoliko ih posjeduje;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- ukoliko kandidat za izbor u akademsko zvanje u ovom postupku koristi (ili ostvaruje) pravo na ekvivalenciju/supstituciju uvjeta za izbor u zvanje, pored navedene dokumentacije prilaže i dokaz o ekvivalenciji/supstituciji iz člana 230. Statuta.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- ostalu dokumentaciju kojom kandidat dokazuje da ispunjava uvjete za izbor u odgovarajuće zvanje.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</w:p>
    <w:p w:rsidR="00C06B9A" w:rsidRPr="001E2F7B" w:rsidRDefault="00C06B9A" w:rsidP="00C06B9A">
      <w:pPr>
        <w:jc w:val="both"/>
        <w:rPr>
          <w:b/>
          <w:sz w:val="20"/>
          <w:szCs w:val="20"/>
        </w:rPr>
      </w:pPr>
      <w:r w:rsidRPr="001E2F7B">
        <w:rPr>
          <w:b/>
          <w:sz w:val="20"/>
          <w:szCs w:val="20"/>
        </w:rPr>
        <w:t xml:space="preserve">Napomena: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- Navedena dokumentacija se dostavlja u originalnu ili ovjerenoj kopiji.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- Kandidati koji su diplome stekli u inostranstvu prilažu rješenje o nostrifikaciji diplome, odnosno rješenje o priznavanju stečene inostrane visokoškolske kvalifikacije ili potvrdu da je pomenuti postupak pokrenut. - Potrebno je da kandidat u prijavi naznači naučno nastavno zvanje za koje se prijavljuje.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- U prijavi je obavezno navesti priloženu dokumentaciju. Svi listovi prijave, kao i priložena dokumentacija, trebaju biti svojeručno potpisani od strane kandidata.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>- Prijava kandidata za određeno naučno-nastavno zvanje treba da sadrži najmanje dokumentaciju kojom se dokazuje ispunjavanje uvjeta za izbor u zvanje za koje je konkurisao.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 - Prijave se dostavljaju u pisanoj i (po mogućnosti) elektronskoj formi (na CD-u). Biografiju i spisak objavljenih radova, projekata, patenta ili originalnih matoda je potrebno dostaviti i u elektronskoj formi (na CD-u). Konkurs ostaje otvoren 15 dana od dana objavljivanja.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</w:p>
    <w:p w:rsidR="00C06B9A" w:rsidRPr="001E2F7B" w:rsidRDefault="00C06B9A" w:rsidP="00C06B9A">
      <w:pPr>
        <w:pStyle w:val="BodyText"/>
        <w:spacing w:before="1"/>
        <w:ind w:left="23"/>
        <w:jc w:val="both"/>
        <w:rPr>
          <w:b/>
          <w:sz w:val="20"/>
          <w:szCs w:val="20"/>
        </w:rPr>
      </w:pPr>
      <w:r w:rsidRPr="001E2F7B">
        <w:rPr>
          <w:sz w:val="20"/>
          <w:szCs w:val="20"/>
        </w:rPr>
        <w:t>Prijave sa dokazima o ispunjavanju uvjeta predviđenih konkursom podnose se lično ili putem preporučene p</w:t>
      </w:r>
      <w:bookmarkStart w:id="0" w:name="_GoBack"/>
      <w:bookmarkEnd w:id="0"/>
      <w:r w:rsidRPr="001E2F7B">
        <w:rPr>
          <w:sz w:val="20"/>
          <w:szCs w:val="20"/>
        </w:rPr>
        <w:t xml:space="preserve">ošte na adresu: </w:t>
      </w:r>
      <w:r w:rsidRPr="001E2F7B">
        <w:rPr>
          <w:b/>
          <w:spacing w:val="-2"/>
          <w:sz w:val="20"/>
          <w:szCs w:val="20"/>
        </w:rPr>
        <w:t xml:space="preserve">UNIVERZITET U SARAJEVU – ŠUMARSKI  FAKULTET, </w:t>
      </w:r>
      <w:r w:rsidRPr="001E2F7B">
        <w:rPr>
          <w:b/>
          <w:sz w:val="20"/>
          <w:szCs w:val="20"/>
        </w:rPr>
        <w:t xml:space="preserve">ZAGREBAČKA br. 20, 71000 Sarajevo, sa naznakom "Prijava na konkurs za izbor akademskog osoblja, sa naznakom naučne oblasti na koje konkuriše". </w:t>
      </w:r>
    </w:p>
    <w:p w:rsidR="00C06B9A" w:rsidRPr="001E2F7B" w:rsidRDefault="00C06B9A" w:rsidP="00C06B9A">
      <w:pPr>
        <w:pStyle w:val="BodyText"/>
        <w:spacing w:before="1"/>
        <w:ind w:left="23"/>
        <w:jc w:val="both"/>
        <w:rPr>
          <w:b/>
          <w:sz w:val="20"/>
          <w:szCs w:val="20"/>
        </w:rPr>
      </w:pP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 xml:space="preserve">Nepotpune i neblagovremene prijave neće se uzimati u razmatranje. </w:t>
      </w:r>
    </w:p>
    <w:p w:rsidR="00C06B9A" w:rsidRPr="001E2F7B" w:rsidRDefault="00C06B9A" w:rsidP="00C06B9A">
      <w:pPr>
        <w:jc w:val="both"/>
        <w:rPr>
          <w:sz w:val="20"/>
          <w:szCs w:val="20"/>
        </w:rPr>
      </w:pPr>
      <w:r w:rsidRPr="001E2F7B">
        <w:rPr>
          <w:sz w:val="20"/>
          <w:szCs w:val="20"/>
        </w:rPr>
        <w:t>Sve informacije u vezi Konkursa mogu se dobiti kod Sekretara fakulteta na broj 033-812-490.</w:t>
      </w:r>
    </w:p>
    <w:p w:rsidR="00D65AFB" w:rsidRPr="001E2F7B" w:rsidRDefault="00575618">
      <w:pPr>
        <w:rPr>
          <w:sz w:val="20"/>
          <w:szCs w:val="20"/>
        </w:rPr>
      </w:pPr>
    </w:p>
    <w:p w:rsidR="004B1CD0" w:rsidRPr="001E2F7B" w:rsidRDefault="004B1CD0">
      <w:pPr>
        <w:rPr>
          <w:sz w:val="20"/>
          <w:szCs w:val="20"/>
        </w:rPr>
      </w:pPr>
    </w:p>
    <w:p w:rsidR="004B1CD0" w:rsidRPr="001E2F7B" w:rsidRDefault="004B1CD0">
      <w:pPr>
        <w:rPr>
          <w:sz w:val="20"/>
          <w:szCs w:val="20"/>
        </w:rPr>
      </w:pPr>
    </w:p>
    <w:p w:rsidR="004B1CD0" w:rsidRPr="001E2F7B" w:rsidRDefault="004B1CD0">
      <w:pPr>
        <w:rPr>
          <w:sz w:val="20"/>
          <w:szCs w:val="20"/>
        </w:rPr>
      </w:pPr>
    </w:p>
    <w:p w:rsidR="004B1CD0" w:rsidRPr="001E2F7B" w:rsidRDefault="004B1CD0">
      <w:pPr>
        <w:rPr>
          <w:sz w:val="20"/>
          <w:szCs w:val="20"/>
        </w:rPr>
      </w:pPr>
    </w:p>
    <w:p w:rsidR="004B1CD0" w:rsidRPr="001E2F7B" w:rsidRDefault="004B1CD0">
      <w:pPr>
        <w:rPr>
          <w:sz w:val="20"/>
          <w:szCs w:val="20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Pr="001E2F7B" w:rsidRDefault="004B1CD0">
      <w:pPr>
        <w:rPr>
          <w:sz w:val="18"/>
          <w:szCs w:val="18"/>
        </w:rPr>
      </w:pPr>
    </w:p>
    <w:p w:rsidR="004B1CD0" w:rsidRDefault="004B1CD0"/>
    <w:p w:rsidR="004B1CD0" w:rsidRDefault="004B1CD0"/>
    <w:p w:rsidR="004B1CD0" w:rsidRDefault="004B1CD0"/>
    <w:p w:rsidR="004B1CD0" w:rsidRDefault="004B1CD0"/>
    <w:p w:rsidR="004B1CD0" w:rsidRDefault="004B1CD0" w:rsidP="00605628">
      <w:pPr>
        <w:jc w:val="both"/>
      </w:pPr>
    </w:p>
    <w:p w:rsidR="004B1CD0" w:rsidRDefault="004B1CD0" w:rsidP="00605628">
      <w:pPr>
        <w:jc w:val="both"/>
      </w:pPr>
    </w:p>
    <w:p w:rsidR="004B1CD0" w:rsidRDefault="004B1CD0"/>
    <w:p w:rsidR="004B1CD0" w:rsidRDefault="004B1CD0"/>
    <w:p w:rsidR="004B1CD0" w:rsidRDefault="004B1CD0"/>
    <w:p w:rsidR="004B1CD0" w:rsidRDefault="004B1CD0"/>
    <w:p w:rsidR="004B1CD0" w:rsidRDefault="004B1CD0"/>
    <w:p w:rsidR="004B1CD0" w:rsidRDefault="004B1CD0"/>
    <w:p w:rsidR="004B1CD0" w:rsidRDefault="004B1CD0"/>
    <w:p w:rsidR="004B1CD0" w:rsidRDefault="004B1CD0"/>
    <w:sectPr w:rsidR="004B1CD0" w:rsidSect="001E2F7B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18" w:rsidRDefault="00575618" w:rsidP="002B0261">
      <w:r>
        <w:separator/>
      </w:r>
    </w:p>
  </w:endnote>
  <w:endnote w:type="continuationSeparator" w:id="0">
    <w:p w:rsidR="00575618" w:rsidRDefault="00575618" w:rsidP="002B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18" w:rsidRDefault="00575618" w:rsidP="002B0261">
      <w:r>
        <w:separator/>
      </w:r>
    </w:p>
  </w:footnote>
  <w:footnote w:type="continuationSeparator" w:id="0">
    <w:p w:rsidR="00575618" w:rsidRDefault="00575618" w:rsidP="002B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2C5B"/>
    <w:multiLevelType w:val="hybridMultilevel"/>
    <w:tmpl w:val="C37A988A"/>
    <w:lvl w:ilvl="0" w:tplc="7C8C8392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00EE0374">
      <w:numFmt w:val="bullet"/>
      <w:lvlText w:val="•"/>
      <w:lvlJc w:val="left"/>
      <w:pPr>
        <w:ind w:left="1897" w:hanging="360"/>
      </w:pPr>
      <w:rPr>
        <w:lang w:val="bs" w:eastAsia="en-US" w:bidi="ar-SA"/>
      </w:rPr>
    </w:lvl>
    <w:lvl w:ilvl="2" w:tplc="C8982B60">
      <w:numFmt w:val="bullet"/>
      <w:lvlText w:val="•"/>
      <w:lvlJc w:val="left"/>
      <w:pPr>
        <w:ind w:left="2694" w:hanging="360"/>
      </w:pPr>
      <w:rPr>
        <w:lang w:val="bs" w:eastAsia="en-US" w:bidi="ar-SA"/>
      </w:rPr>
    </w:lvl>
    <w:lvl w:ilvl="3" w:tplc="579C59B2">
      <w:numFmt w:val="bullet"/>
      <w:lvlText w:val="•"/>
      <w:lvlJc w:val="left"/>
      <w:pPr>
        <w:ind w:left="3491" w:hanging="360"/>
      </w:pPr>
      <w:rPr>
        <w:lang w:val="bs" w:eastAsia="en-US" w:bidi="ar-SA"/>
      </w:rPr>
    </w:lvl>
    <w:lvl w:ilvl="4" w:tplc="573297BC">
      <w:numFmt w:val="bullet"/>
      <w:lvlText w:val="•"/>
      <w:lvlJc w:val="left"/>
      <w:pPr>
        <w:ind w:left="4288" w:hanging="360"/>
      </w:pPr>
      <w:rPr>
        <w:lang w:val="bs" w:eastAsia="en-US" w:bidi="ar-SA"/>
      </w:rPr>
    </w:lvl>
    <w:lvl w:ilvl="5" w:tplc="A164E1BE">
      <w:numFmt w:val="bullet"/>
      <w:lvlText w:val="•"/>
      <w:lvlJc w:val="left"/>
      <w:pPr>
        <w:ind w:left="5086" w:hanging="360"/>
      </w:pPr>
      <w:rPr>
        <w:lang w:val="bs" w:eastAsia="en-US" w:bidi="ar-SA"/>
      </w:rPr>
    </w:lvl>
    <w:lvl w:ilvl="6" w:tplc="C97AF4CC">
      <w:numFmt w:val="bullet"/>
      <w:lvlText w:val="•"/>
      <w:lvlJc w:val="left"/>
      <w:pPr>
        <w:ind w:left="5883" w:hanging="360"/>
      </w:pPr>
      <w:rPr>
        <w:lang w:val="bs" w:eastAsia="en-US" w:bidi="ar-SA"/>
      </w:rPr>
    </w:lvl>
    <w:lvl w:ilvl="7" w:tplc="EA60F1B6">
      <w:numFmt w:val="bullet"/>
      <w:lvlText w:val="•"/>
      <w:lvlJc w:val="left"/>
      <w:pPr>
        <w:ind w:left="6680" w:hanging="360"/>
      </w:pPr>
      <w:rPr>
        <w:lang w:val="bs" w:eastAsia="en-US" w:bidi="ar-SA"/>
      </w:rPr>
    </w:lvl>
    <w:lvl w:ilvl="8" w:tplc="646C0AC4">
      <w:numFmt w:val="bullet"/>
      <w:lvlText w:val="•"/>
      <w:lvlJc w:val="left"/>
      <w:pPr>
        <w:ind w:left="7477" w:hanging="360"/>
      </w:pPr>
      <w:rPr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CC"/>
    <w:rsid w:val="000B7726"/>
    <w:rsid w:val="001E2F7B"/>
    <w:rsid w:val="002B0261"/>
    <w:rsid w:val="003557CA"/>
    <w:rsid w:val="003962CC"/>
    <w:rsid w:val="004146FD"/>
    <w:rsid w:val="00462375"/>
    <w:rsid w:val="004B1CD0"/>
    <w:rsid w:val="00507BBA"/>
    <w:rsid w:val="005501B4"/>
    <w:rsid w:val="00571CBF"/>
    <w:rsid w:val="00573AE4"/>
    <w:rsid w:val="00575618"/>
    <w:rsid w:val="005D1239"/>
    <w:rsid w:val="00602C46"/>
    <w:rsid w:val="00605628"/>
    <w:rsid w:val="00767177"/>
    <w:rsid w:val="008217E0"/>
    <w:rsid w:val="00852867"/>
    <w:rsid w:val="009036DC"/>
    <w:rsid w:val="00BF6CD1"/>
    <w:rsid w:val="00C06B9A"/>
    <w:rsid w:val="00CF4AAD"/>
    <w:rsid w:val="00CF5E47"/>
    <w:rsid w:val="00E7420E"/>
    <w:rsid w:val="00F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8DCA"/>
  <w15:chartTrackingRefBased/>
  <w15:docId w15:val="{58A6BE79-24A7-48A8-86B6-A1E96F39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67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B0261"/>
    <w:pPr>
      <w:ind w:left="2" w:right="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B0261"/>
    <w:rPr>
      <w:rFonts w:ascii="Times New Roman" w:eastAsia="Times New Roman" w:hAnsi="Times New Roman" w:cs="Times New Roman"/>
      <w:b/>
      <w:bCs/>
      <w:sz w:val="24"/>
      <w:szCs w:val="24"/>
      <w:lang w:val="bs"/>
    </w:rPr>
  </w:style>
  <w:style w:type="paragraph" w:styleId="BodyText">
    <w:name w:val="Body Text"/>
    <w:basedOn w:val="Normal"/>
    <w:link w:val="BodyTextChar"/>
    <w:uiPriority w:val="1"/>
    <w:unhideWhenUsed/>
    <w:qFormat/>
    <w:rsid w:val="002B0261"/>
  </w:style>
  <w:style w:type="character" w:customStyle="1" w:styleId="BodyTextChar">
    <w:name w:val="Body Text Char"/>
    <w:basedOn w:val="DefaultParagraphFont"/>
    <w:link w:val="BodyText"/>
    <w:uiPriority w:val="1"/>
    <w:rsid w:val="002B0261"/>
    <w:rPr>
      <w:rFonts w:ascii="Times New Roman" w:eastAsia="Times New Roman" w:hAnsi="Times New Roman" w:cs="Times New Roman"/>
      <w:lang w:val="bs"/>
    </w:rPr>
  </w:style>
  <w:style w:type="paragraph" w:styleId="ListParagraph">
    <w:name w:val="List Paragraph"/>
    <w:basedOn w:val="Normal"/>
    <w:uiPriority w:val="1"/>
    <w:qFormat/>
    <w:rsid w:val="002B0261"/>
    <w:pPr>
      <w:spacing w:before="275" w:line="294" w:lineRule="exact"/>
      <w:ind w:left="1091" w:hanging="360"/>
    </w:pPr>
  </w:style>
  <w:style w:type="paragraph" w:styleId="Header">
    <w:name w:val="header"/>
    <w:basedOn w:val="Normal"/>
    <w:link w:val="HeaderChar"/>
    <w:uiPriority w:val="99"/>
    <w:unhideWhenUsed/>
    <w:rsid w:val="002B0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61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2B0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61"/>
    <w:rPr>
      <w:rFonts w:ascii="Times New Roman" w:eastAsia="Times New Roman" w:hAnsi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D1"/>
    <w:rPr>
      <w:rFonts w:ascii="Segoe UI" w:eastAsia="Times New Roman" w:hAnsi="Segoe UI" w:cs="Segoe UI"/>
      <w:sz w:val="18"/>
      <w:szCs w:val="1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ŠFUNSA</dc:creator>
  <cp:keywords/>
  <dc:description/>
  <cp:lastModifiedBy>Sekretar ŠFUNSA</cp:lastModifiedBy>
  <cp:revision>70</cp:revision>
  <cp:lastPrinted>2025-04-25T12:50:00Z</cp:lastPrinted>
  <dcterms:created xsi:type="dcterms:W3CDTF">2025-04-25T07:19:00Z</dcterms:created>
  <dcterms:modified xsi:type="dcterms:W3CDTF">2025-06-02T12:04:00Z</dcterms:modified>
</cp:coreProperties>
</file>