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7817" w14:textId="1A7C145A" w:rsidR="001E4A4F" w:rsidRPr="00F25289" w:rsidRDefault="000C72F0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680257">
        <w:rPr>
          <w:rFonts w:ascii="Times New Roman" w:hAnsi="Times New Roman" w:cs="Times New Roman"/>
          <w:b/>
          <w:sz w:val="24"/>
          <w:szCs w:val="24"/>
          <w:lang w:val="hr-BA"/>
        </w:rPr>
        <w:t xml:space="preserve">ih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će</w:t>
      </w:r>
      <w:r w:rsidR="0056618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 ispit za radno mjesto: </w:t>
      </w:r>
      <w:r w:rsidRPr="00D315FC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Stručni saradnik za nastavu</w:t>
      </w:r>
    </w:p>
    <w:p w14:paraId="2E8E7349" w14:textId="77777777" w:rsidR="000C72F0" w:rsidRPr="00F25289" w:rsidRDefault="000C72F0" w:rsidP="001E4A4F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61876A30" w14:textId="77777777" w:rsidR="001E4A4F" w:rsidRPr="00F25289" w:rsidRDefault="001E4A4F" w:rsidP="001E4A4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hyperlink r:id="rId7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3019D9D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BiH:</w:t>
      </w:r>
    </w:p>
    <w:p w14:paraId="10085246" w14:textId="04DCDFEB" w:rsidR="001E4A4F" w:rsidRPr="00F25289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2886F63E" w14:textId="47A9393A" w:rsidR="001E4A4F" w:rsidRPr="00F25289" w:rsidRDefault="001E4A4F" w:rsidP="001E4A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14:paraId="1DE2DD57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235225DA" w14:textId="44A5C4D8" w:rsidR="001E4A4F" w:rsidRPr="00DF5213" w:rsidRDefault="001E4A4F" w:rsidP="00DF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Zakon o visokom obrazovanju KS</w:t>
      </w:r>
      <w:r w:rsidR="00DF52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F5213" w:rsidRPr="00D20A1F">
        <w:rPr>
          <w:rFonts w:ascii="Times New Roman" w:hAnsi="Times New Roman" w:cs="Times New Roman"/>
          <w:sz w:val="24"/>
          <w:szCs w:val="24"/>
        </w:rPr>
        <w:t>(„Službene novine Kantona Sarajevo“, broj: 33/17, 35/20 i 40/20)</w:t>
      </w:r>
    </w:p>
    <w:p w14:paraId="37033601" w14:textId="4205348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5CBCB2F9" w14:textId="39867F08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77C43390" w14:textId="7891762E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Uputstvo o zastupljenosti nastavnih sadržaja iz psihološko-pedagoške i metodičko-didaktičke grupe nastavnih predmeta u studijskim programima nastavničkih usmjerenja</w:t>
      </w:r>
    </w:p>
    <w:p w14:paraId="7F6FAE28" w14:textId="7639807E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14:paraId="113B97FD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6426D4C" w14:textId="77777777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14:paraId="030DF1CA" w14:textId="170369EC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14:paraId="790337DB" w14:textId="44956F94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14:paraId="33E64EFE" w14:textId="641B12F3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14:paraId="7DB2EDBC" w14:textId="74EBDA05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14:paraId="1717E79B" w14:textId="0387B5F2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14:paraId="59B3DCD7" w14:textId="2A1E33F4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14:paraId="04798583" w14:textId="77777777" w:rsidR="001E4A4F" w:rsidRPr="00F25289" w:rsidRDefault="001E4A4F" w:rsidP="001E4A4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14:paraId="45039B5A" w14:textId="00093104" w:rsidR="001E4A4F" w:rsidRPr="00F25289" w:rsidRDefault="004A180E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14:paraId="366B9E58" w14:textId="3F7618C9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="004A180E" w:rsidRPr="00F25289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="004A180E" w:rsidRPr="00F25289">
        <w:rPr>
          <w:rFonts w:ascii="Times New Roman" w:hAnsi="Times New Roman" w:cs="Times New Roman"/>
          <w:sz w:val="24"/>
          <w:szCs w:val="24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A180E"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9A656DB" w14:textId="77777777" w:rsidR="001E4A4F" w:rsidRPr="00F25289" w:rsidRDefault="001E4A4F" w:rsidP="001E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UNSA, 2019-2023. </w:t>
      </w:r>
    </w:p>
    <w:p w14:paraId="5D5EF4EF" w14:textId="77777777" w:rsidR="001E4A4F" w:rsidRPr="00F25289" w:rsidRDefault="001E4A4F" w:rsidP="001E4A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7259B9D1" w14:textId="073F0A6A" w:rsidR="001E4A4F" w:rsidRPr="00F25289" w:rsidRDefault="004A180E" w:rsidP="001E4A4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Dokumenti Evropske univerzitetske asocijacije (dostupni na </w:t>
      </w:r>
      <w:hyperlink r:id="rId10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www.eua.be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43350513" w14:textId="4AF54201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Approaches in learning and teaching to promoting equity and inclusion (</w:t>
      </w:r>
      <w:hyperlink r:id="rId11" w:history="1">
        <w:r w:rsidR="00F25289"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https://eua.eu/resources/publications/959:approaches-in-learning-and-teaching-to-promoting-equity-and-inclusion.html</w:t>
        </w:r>
      </w:hyperlink>
      <w:r w:rsidR="00F25289"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BB03BF7" w14:textId="633F9859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lastRenderedPageBreak/>
        <w:t>Universities without walls – A vision for 2030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ab/>
        <w:t xml:space="preserve"> (</w:t>
      </w:r>
      <w:hyperlink r:id="rId12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https://eua.eu/resources/publications/957:universities-without-walls-%E2%80%93-eua%E2%80%99s-vision-for-europe%E2%80%99s-universities-in-2030.html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19C467F3" w14:textId="41A44F70" w:rsidR="004A180E" w:rsidRPr="00F25289" w:rsidRDefault="004A180E" w:rsidP="004A1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Digitally enhanced learning and teaching in European higher education institutions (</w:t>
      </w:r>
      <w:hyperlink r:id="rId13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https://eua.eu/resources/publications/954:digitally-enhanced-learning-and-teaching-in-european-higher-education-institutions.html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578862DD" w14:textId="3799674D" w:rsidR="004A180E" w:rsidRPr="00F25289" w:rsidRDefault="004A180E" w:rsidP="00792E5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98BEA15" w14:textId="77777777" w:rsidR="009B4DB9" w:rsidRDefault="009B4DB9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14:paraId="229A5CC4" w14:textId="6F2214FC" w:rsidR="001E4A4F" w:rsidRPr="009B4DB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9B4DB9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Oblasti za pitanja iz djelokruga rada Službe za </w:t>
      </w:r>
      <w:r w:rsidR="00792E59" w:rsidRPr="009B4DB9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nastavu</w:t>
      </w:r>
    </w:p>
    <w:p w14:paraId="16E598E8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  <w:lang w:val="hr-BA"/>
        </w:rPr>
      </w:pPr>
    </w:p>
    <w:p w14:paraId="0127BD9F" w14:textId="77777777" w:rsidR="001E4A4F" w:rsidRPr="00F25289" w:rsidRDefault="001E4A4F" w:rsidP="001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C5A59D9" w14:textId="39B10811" w:rsidR="00371D23" w:rsidRPr="009B4DB9" w:rsidRDefault="00F2528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Ciklusi i vrste studija</w:t>
      </w:r>
    </w:p>
    <w:p w14:paraId="578F538F" w14:textId="3EFA984A" w:rsidR="00F25289" w:rsidRPr="009B4DB9" w:rsidRDefault="00F2528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14:paraId="2EB1188A" w14:textId="251D8ECC" w:rsidR="009B4DB9" w:rsidRPr="009B4DB9" w:rsidRDefault="009B4DB9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Kvalifikacijski okvir</w:t>
      </w:r>
    </w:p>
    <w:p w14:paraId="65B4E553" w14:textId="1606048E" w:rsidR="00F25289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Organizaciija studijske godine</w:t>
      </w:r>
    </w:p>
    <w:p w14:paraId="7FE972CE" w14:textId="3DE60164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14:paraId="3BD01ECA" w14:textId="04A2D9DF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Vrednovanje znanja studenata i ispitni rokovi</w:t>
      </w:r>
    </w:p>
    <w:p w14:paraId="46499889" w14:textId="7C20FD36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Prava i obaveze studenata</w:t>
      </w:r>
    </w:p>
    <w:p w14:paraId="189EF1B0" w14:textId="1B5369FA" w:rsidR="00707685" w:rsidRPr="009B4DB9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14:paraId="6A1549F9" w14:textId="25643881" w:rsidR="00707685" w:rsidRDefault="00707685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Konkurs za upis</w:t>
      </w:r>
      <w:r w:rsidR="009B4DB9" w:rsidRPr="009B4DB9">
        <w:rPr>
          <w:rFonts w:ascii="Times New Roman" w:hAnsi="Times New Roman" w:cs="Times New Roman"/>
          <w:sz w:val="24"/>
          <w:szCs w:val="24"/>
          <w:lang w:val="hr-BA"/>
        </w:rPr>
        <w:t xml:space="preserve"> u prvu godinu studija</w:t>
      </w:r>
    </w:p>
    <w:p w14:paraId="10D865D0" w14:textId="20B217EB" w:rsidR="00944FAF" w:rsidRDefault="000D6083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Jednakost i inkluzija u viskom obrazovanju</w:t>
      </w:r>
    </w:p>
    <w:p w14:paraId="6B4C5641" w14:textId="5F63739D" w:rsidR="000D6083" w:rsidRPr="009B4DB9" w:rsidRDefault="000D6083" w:rsidP="009B4D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Digitalizacija nastavnog procesa</w:t>
      </w:r>
    </w:p>
    <w:p w14:paraId="47EF214A" w14:textId="77777777" w:rsidR="00707685" w:rsidRDefault="00707685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30688F12" w14:textId="77777777" w:rsidR="00707685" w:rsidRPr="00F25289" w:rsidRDefault="00707685">
      <w:pPr>
        <w:rPr>
          <w:rFonts w:ascii="Times New Roman" w:hAnsi="Times New Roman" w:cs="Times New Roman"/>
          <w:sz w:val="24"/>
          <w:szCs w:val="24"/>
        </w:rPr>
      </w:pPr>
    </w:p>
    <w:sectPr w:rsidR="00707685" w:rsidRPr="00F252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DE4A" w14:textId="77777777" w:rsidR="00C649A3" w:rsidRDefault="00C649A3" w:rsidP="003C1996">
      <w:pPr>
        <w:spacing w:after="0" w:line="240" w:lineRule="auto"/>
      </w:pPr>
      <w:r>
        <w:separator/>
      </w:r>
    </w:p>
  </w:endnote>
  <w:endnote w:type="continuationSeparator" w:id="0">
    <w:p w14:paraId="5E38CB3D" w14:textId="77777777" w:rsidR="00C649A3" w:rsidRDefault="00C649A3" w:rsidP="003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333B" w14:textId="77777777" w:rsidR="003C1996" w:rsidRDefault="003C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427010"/>
      <w:docPartObj>
        <w:docPartGallery w:val="Page Numbers (Bottom of Page)"/>
        <w:docPartUnique/>
      </w:docPartObj>
    </w:sdtPr>
    <w:sdtEndPr/>
    <w:sdtContent>
      <w:p w14:paraId="12378991" w14:textId="1B45C733" w:rsidR="003C1996" w:rsidRDefault="003C19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ACD61" w14:textId="77777777" w:rsidR="003C1996" w:rsidRDefault="003C1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8366" w14:textId="77777777" w:rsidR="003C1996" w:rsidRDefault="003C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0C40" w14:textId="77777777" w:rsidR="00C649A3" w:rsidRDefault="00C649A3" w:rsidP="003C1996">
      <w:pPr>
        <w:spacing w:after="0" w:line="240" w:lineRule="auto"/>
      </w:pPr>
      <w:r>
        <w:separator/>
      </w:r>
    </w:p>
  </w:footnote>
  <w:footnote w:type="continuationSeparator" w:id="0">
    <w:p w14:paraId="02048A2B" w14:textId="77777777" w:rsidR="00C649A3" w:rsidRDefault="00C649A3" w:rsidP="003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8A9C" w14:textId="77777777" w:rsidR="003C1996" w:rsidRDefault="003C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7FF8" w14:textId="77777777" w:rsidR="003C1996" w:rsidRDefault="003C1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4907" w14:textId="77777777" w:rsidR="003C1996" w:rsidRDefault="003C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4F"/>
    <w:rsid w:val="000C72F0"/>
    <w:rsid w:val="000D6083"/>
    <w:rsid w:val="001E4A4F"/>
    <w:rsid w:val="00371D23"/>
    <w:rsid w:val="003C1996"/>
    <w:rsid w:val="004A180E"/>
    <w:rsid w:val="00566187"/>
    <w:rsid w:val="00680257"/>
    <w:rsid w:val="006B1922"/>
    <w:rsid w:val="00707685"/>
    <w:rsid w:val="007670EB"/>
    <w:rsid w:val="00792E59"/>
    <w:rsid w:val="007F6C1B"/>
    <w:rsid w:val="00944FAF"/>
    <w:rsid w:val="009B4DB9"/>
    <w:rsid w:val="00B023C3"/>
    <w:rsid w:val="00BA0E0C"/>
    <w:rsid w:val="00C649A3"/>
    <w:rsid w:val="00D315FC"/>
    <w:rsid w:val="00DF5213"/>
    <w:rsid w:val="00ED26CA"/>
    <w:rsid w:val="00EF2E10"/>
    <w:rsid w:val="00F25289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691"/>
  <w15:chartTrackingRefBased/>
  <w15:docId w15:val="{38E517EA-60DC-4AD9-B59C-47BA650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4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3" Type="http://schemas.openxmlformats.org/officeDocument/2006/relationships/hyperlink" Target="https://eua.eu/resources/publications/954:digitally-enhanced-learning-and-teaching-in-european-higher-education-institutions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eua.eu/resources/publications/957:universities-without-walls-%E2%80%93-eua%E2%80%99s-vision-for-europe%E2%80%99s-universities-in-203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a.eu/resources/publications/959:approaches-in-learning-and-teaching-to-promoting-equity-and-inclus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ua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index.php/o-univerzitetu/kvalitet-na-unsa/strategija-razvoja-uns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User</cp:lastModifiedBy>
  <cp:revision>26</cp:revision>
  <cp:lastPrinted>2021-05-20T09:45:00Z</cp:lastPrinted>
  <dcterms:created xsi:type="dcterms:W3CDTF">2021-05-19T15:01:00Z</dcterms:created>
  <dcterms:modified xsi:type="dcterms:W3CDTF">2021-05-20T09:48:00Z</dcterms:modified>
</cp:coreProperties>
</file>